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B6" w:rsidRPr="00B90506" w:rsidRDefault="005670B6" w:rsidP="000C7B5F">
      <w:pPr>
        <w:suppressAutoHyphens w:val="0"/>
        <w:ind w:left="6372" w:firstLine="708"/>
        <w:jc w:val="right"/>
        <w:rPr>
          <w:color w:val="auto"/>
          <w:sz w:val="26"/>
          <w:szCs w:val="26"/>
          <w:lang w:eastAsia="ru-RU"/>
        </w:rPr>
      </w:pPr>
      <w:r w:rsidRPr="00B90506">
        <w:rPr>
          <w:color w:val="auto"/>
          <w:sz w:val="26"/>
          <w:szCs w:val="26"/>
          <w:lang w:eastAsia="ru-RU"/>
        </w:rPr>
        <w:t>Приложение  20</w:t>
      </w:r>
    </w:p>
    <w:p w:rsidR="005670B6" w:rsidRPr="00B90506" w:rsidRDefault="005670B6" w:rsidP="000C7B5F">
      <w:pPr>
        <w:suppressAutoHyphens w:val="0"/>
        <w:ind w:firstLine="567"/>
        <w:jc w:val="right"/>
        <w:rPr>
          <w:color w:val="auto"/>
          <w:sz w:val="26"/>
          <w:szCs w:val="26"/>
          <w:lang w:eastAsia="ru-RU"/>
        </w:rPr>
      </w:pPr>
      <w:r w:rsidRPr="00B90506">
        <w:rPr>
          <w:color w:val="auto"/>
          <w:sz w:val="26"/>
          <w:szCs w:val="26"/>
          <w:lang w:eastAsia="ru-RU"/>
        </w:rPr>
        <w:t xml:space="preserve"> к решению Думы Советского района</w:t>
      </w:r>
    </w:p>
    <w:p w:rsidR="005670B6" w:rsidRPr="00B90506" w:rsidRDefault="005670B6" w:rsidP="000C7B5F">
      <w:pPr>
        <w:jc w:val="right"/>
        <w:rPr>
          <w:color w:val="auto"/>
          <w:sz w:val="26"/>
          <w:szCs w:val="26"/>
          <w:lang w:eastAsia="ru-RU"/>
        </w:rPr>
      </w:pPr>
      <w:r w:rsidRPr="00B90506">
        <w:rPr>
          <w:sz w:val="26"/>
          <w:szCs w:val="26"/>
          <w:lang w:eastAsia="ru-RU"/>
        </w:rPr>
        <w:t>от «26» марта 2021 г. № 460</w:t>
      </w:r>
    </w:p>
    <w:p w:rsidR="005670B6" w:rsidRPr="00B90506" w:rsidRDefault="005670B6" w:rsidP="00FC2E7E">
      <w:pPr>
        <w:spacing w:line="200" w:lineRule="atLeast"/>
        <w:rPr>
          <w:b/>
          <w:sz w:val="26"/>
          <w:szCs w:val="26"/>
        </w:rPr>
      </w:pPr>
    </w:p>
    <w:p w:rsidR="005670B6" w:rsidRPr="00B90506" w:rsidRDefault="005670B6" w:rsidP="00FC2E7E">
      <w:pPr>
        <w:spacing w:line="200" w:lineRule="atLeast"/>
        <w:rPr>
          <w:b/>
          <w:sz w:val="26"/>
          <w:szCs w:val="26"/>
        </w:rPr>
      </w:pPr>
    </w:p>
    <w:p w:rsidR="005670B6" w:rsidRPr="00B90506" w:rsidRDefault="005670B6" w:rsidP="00F128B1">
      <w:pPr>
        <w:spacing w:line="200" w:lineRule="atLeast"/>
        <w:jc w:val="center"/>
        <w:rPr>
          <w:b/>
          <w:sz w:val="26"/>
          <w:szCs w:val="26"/>
        </w:rPr>
      </w:pPr>
      <w:r w:rsidRPr="00B90506">
        <w:rPr>
          <w:b/>
          <w:sz w:val="26"/>
          <w:szCs w:val="26"/>
        </w:rPr>
        <w:t xml:space="preserve">Отчет </w:t>
      </w:r>
    </w:p>
    <w:p w:rsidR="005670B6" w:rsidRPr="00B90506" w:rsidRDefault="005670B6" w:rsidP="00F128B1">
      <w:pPr>
        <w:spacing w:line="200" w:lineRule="atLeast"/>
        <w:jc w:val="center"/>
        <w:rPr>
          <w:sz w:val="26"/>
          <w:szCs w:val="26"/>
        </w:rPr>
      </w:pPr>
      <w:r w:rsidRPr="00B90506">
        <w:rPr>
          <w:b/>
          <w:sz w:val="26"/>
          <w:szCs w:val="26"/>
        </w:rPr>
        <w:t xml:space="preserve">о реализации </w:t>
      </w:r>
      <w:r w:rsidRPr="00B90506">
        <w:rPr>
          <w:b/>
          <w:color w:val="000000"/>
          <w:sz w:val="26"/>
          <w:szCs w:val="26"/>
        </w:rPr>
        <w:t xml:space="preserve">муниципальной программы Советского района </w:t>
      </w:r>
    </w:p>
    <w:p w:rsidR="005670B6" w:rsidRPr="00B90506" w:rsidRDefault="005670B6" w:rsidP="00F128B1">
      <w:pPr>
        <w:spacing w:line="200" w:lineRule="atLeast"/>
        <w:jc w:val="center"/>
        <w:rPr>
          <w:sz w:val="26"/>
          <w:szCs w:val="26"/>
        </w:rPr>
      </w:pPr>
      <w:r w:rsidRPr="00B90506">
        <w:rPr>
          <w:b/>
          <w:color w:val="000000"/>
          <w:sz w:val="26"/>
          <w:szCs w:val="26"/>
        </w:rPr>
        <w:t>«Безопасность жизнедеятельности</w:t>
      </w:r>
      <w:r w:rsidRPr="00B90506">
        <w:rPr>
          <w:sz w:val="26"/>
          <w:szCs w:val="26"/>
        </w:rPr>
        <w:t xml:space="preserve"> </w:t>
      </w:r>
      <w:r w:rsidRPr="00B90506">
        <w:rPr>
          <w:b/>
          <w:color w:val="000000"/>
          <w:sz w:val="26"/>
          <w:szCs w:val="26"/>
        </w:rPr>
        <w:t>в Советском районе»</w:t>
      </w:r>
    </w:p>
    <w:p w:rsidR="005670B6" w:rsidRPr="00B90506" w:rsidRDefault="005670B6" w:rsidP="00F128B1">
      <w:pPr>
        <w:shd w:val="clear" w:color="auto" w:fill="FFFFFF"/>
        <w:jc w:val="center"/>
        <w:rPr>
          <w:sz w:val="26"/>
          <w:szCs w:val="26"/>
        </w:rPr>
      </w:pPr>
      <w:r w:rsidRPr="00B90506">
        <w:rPr>
          <w:b/>
          <w:sz w:val="26"/>
          <w:szCs w:val="26"/>
        </w:rPr>
        <w:t>за 2020 год</w:t>
      </w:r>
    </w:p>
    <w:p w:rsidR="005670B6" w:rsidRPr="00B90506" w:rsidRDefault="005670B6">
      <w:pPr>
        <w:shd w:val="clear" w:color="auto" w:fill="FFFFFF"/>
        <w:jc w:val="both"/>
        <w:rPr>
          <w:b/>
          <w:sz w:val="26"/>
          <w:szCs w:val="26"/>
        </w:rPr>
      </w:pPr>
    </w:p>
    <w:p w:rsidR="005670B6" w:rsidRPr="00B90506" w:rsidRDefault="005670B6" w:rsidP="000C7B5F">
      <w:pPr>
        <w:shd w:val="clear" w:color="auto" w:fill="FFFFFF"/>
        <w:tabs>
          <w:tab w:val="left" w:pos="567"/>
        </w:tabs>
        <w:ind w:firstLine="709"/>
        <w:jc w:val="both"/>
        <w:rPr>
          <w:sz w:val="26"/>
          <w:szCs w:val="26"/>
        </w:rPr>
      </w:pPr>
      <w:r w:rsidRPr="00B90506">
        <w:rPr>
          <w:b/>
          <w:sz w:val="26"/>
          <w:szCs w:val="26"/>
        </w:rPr>
        <w:t>1. Муниципальная программа</w:t>
      </w:r>
      <w:r w:rsidRPr="00B90506">
        <w:rPr>
          <w:sz w:val="26"/>
          <w:szCs w:val="26"/>
        </w:rPr>
        <w:t xml:space="preserve"> </w:t>
      </w:r>
      <w:r w:rsidRPr="00B90506">
        <w:rPr>
          <w:bCs/>
          <w:color w:val="000000"/>
          <w:sz w:val="26"/>
          <w:szCs w:val="26"/>
          <w:lang w:eastAsia="ru-RU"/>
        </w:rPr>
        <w:t>«Безопасность жизнедеятельности в Советском районе</w:t>
      </w:r>
      <w:r w:rsidRPr="00B90506">
        <w:rPr>
          <w:color w:val="000000"/>
          <w:sz w:val="26"/>
          <w:szCs w:val="26"/>
          <w:lang w:eastAsia="ru-RU"/>
        </w:rPr>
        <w:t>»</w:t>
      </w:r>
      <w:r w:rsidRPr="00B90506">
        <w:rPr>
          <w:color w:val="000000"/>
          <w:sz w:val="26"/>
          <w:szCs w:val="26"/>
        </w:rPr>
        <w:t xml:space="preserve"> (далее – программа), </w:t>
      </w:r>
      <w:r w:rsidRPr="00B90506">
        <w:rPr>
          <w:sz w:val="26"/>
          <w:szCs w:val="26"/>
        </w:rPr>
        <w:t>утверждена</w:t>
      </w:r>
      <w:r w:rsidRPr="00B90506">
        <w:rPr>
          <w:sz w:val="26"/>
          <w:szCs w:val="26"/>
          <w:lang w:eastAsia="ru-RU"/>
        </w:rPr>
        <w:t xml:space="preserve"> постановлением администрации Советского района от 29.10.2018 № 2339</w:t>
      </w:r>
      <w:r w:rsidRPr="00B90506">
        <w:rPr>
          <w:sz w:val="26"/>
          <w:szCs w:val="26"/>
        </w:rPr>
        <w:t xml:space="preserve"> (с </w:t>
      </w:r>
      <w:r w:rsidRPr="00B90506">
        <w:rPr>
          <w:sz w:val="26"/>
          <w:szCs w:val="26"/>
          <w:lang w:eastAsia="en-US"/>
        </w:rPr>
        <w:t xml:space="preserve">изменениями </w:t>
      </w:r>
      <w:r w:rsidRPr="00B90506">
        <w:rPr>
          <w:sz w:val="26"/>
          <w:szCs w:val="26"/>
        </w:rPr>
        <w:t>от 30.12.2020 № 2730).</w:t>
      </w:r>
    </w:p>
    <w:p w:rsidR="005670B6" w:rsidRPr="00B90506" w:rsidRDefault="005670B6" w:rsidP="00F128B1">
      <w:pPr>
        <w:shd w:val="clear" w:color="auto" w:fill="FFFFFF"/>
        <w:ind w:firstLine="709"/>
        <w:jc w:val="both"/>
        <w:rPr>
          <w:b/>
          <w:sz w:val="26"/>
          <w:szCs w:val="26"/>
        </w:rPr>
      </w:pPr>
    </w:p>
    <w:p w:rsidR="005670B6" w:rsidRPr="00B90506" w:rsidRDefault="005670B6" w:rsidP="00F128B1">
      <w:pPr>
        <w:shd w:val="clear" w:color="auto" w:fill="FFFFFF"/>
        <w:ind w:firstLine="709"/>
        <w:jc w:val="both"/>
        <w:rPr>
          <w:sz w:val="26"/>
          <w:szCs w:val="26"/>
        </w:rPr>
      </w:pPr>
      <w:r w:rsidRPr="00B90506">
        <w:rPr>
          <w:b/>
          <w:sz w:val="26"/>
          <w:szCs w:val="26"/>
        </w:rPr>
        <w:t>2. Цели программы:</w:t>
      </w:r>
    </w:p>
    <w:p w:rsidR="005670B6" w:rsidRPr="00B90506" w:rsidRDefault="005670B6" w:rsidP="00F128B1">
      <w:pPr>
        <w:tabs>
          <w:tab w:val="left" w:pos="709"/>
        </w:tabs>
        <w:spacing w:line="200" w:lineRule="atLeast"/>
        <w:ind w:firstLine="709"/>
        <w:jc w:val="both"/>
        <w:rPr>
          <w:sz w:val="26"/>
          <w:szCs w:val="26"/>
        </w:rPr>
      </w:pPr>
      <w:r w:rsidRPr="00B90506">
        <w:rPr>
          <w:sz w:val="26"/>
          <w:szCs w:val="26"/>
        </w:rPr>
        <w:t>1. Повышение уровня гражданской защиты населения в Советском районе.</w:t>
      </w:r>
    </w:p>
    <w:p w:rsidR="005670B6" w:rsidRPr="00B90506" w:rsidRDefault="005670B6" w:rsidP="00F128B1">
      <w:pPr>
        <w:spacing w:line="200" w:lineRule="atLeast"/>
        <w:ind w:firstLine="709"/>
        <w:jc w:val="both"/>
        <w:rPr>
          <w:sz w:val="26"/>
          <w:szCs w:val="26"/>
        </w:rPr>
      </w:pPr>
      <w:r w:rsidRPr="00B90506">
        <w:rPr>
          <w:sz w:val="26"/>
          <w:szCs w:val="26"/>
        </w:rPr>
        <w:t>2. Повышение общего уровня общественной безопасности, правопорядка и безопасности среды обитания.</w:t>
      </w:r>
    </w:p>
    <w:p w:rsidR="005670B6" w:rsidRPr="00B90506" w:rsidRDefault="005670B6" w:rsidP="000C7B5F">
      <w:pPr>
        <w:tabs>
          <w:tab w:val="left" w:pos="567"/>
        </w:tabs>
        <w:spacing w:line="200" w:lineRule="atLeast"/>
        <w:ind w:firstLine="709"/>
        <w:jc w:val="both"/>
        <w:rPr>
          <w:sz w:val="26"/>
          <w:szCs w:val="26"/>
        </w:rPr>
      </w:pPr>
      <w:r w:rsidRPr="00B90506">
        <w:rPr>
          <w:sz w:val="26"/>
          <w:szCs w:val="26"/>
        </w:rPr>
        <w:t>3. Повышение защиты населения и территорий Советского района от угроз природного и техногенного характера.</w:t>
      </w:r>
    </w:p>
    <w:p w:rsidR="005670B6" w:rsidRPr="00B90506" w:rsidRDefault="005670B6" w:rsidP="00F128B1">
      <w:pPr>
        <w:spacing w:line="200" w:lineRule="atLeast"/>
        <w:ind w:firstLine="709"/>
        <w:jc w:val="both"/>
        <w:rPr>
          <w:b/>
          <w:sz w:val="26"/>
          <w:szCs w:val="26"/>
        </w:rPr>
      </w:pPr>
    </w:p>
    <w:p w:rsidR="005670B6" w:rsidRPr="00B90506" w:rsidRDefault="005670B6" w:rsidP="00F128B1">
      <w:pPr>
        <w:spacing w:line="200" w:lineRule="atLeast"/>
        <w:ind w:firstLine="709"/>
        <w:jc w:val="both"/>
        <w:rPr>
          <w:sz w:val="26"/>
          <w:szCs w:val="26"/>
        </w:rPr>
      </w:pPr>
      <w:r w:rsidRPr="00B90506">
        <w:rPr>
          <w:b/>
          <w:sz w:val="26"/>
          <w:szCs w:val="26"/>
        </w:rPr>
        <w:t>Задачи программы:</w:t>
      </w:r>
    </w:p>
    <w:p w:rsidR="005670B6" w:rsidRPr="00B90506" w:rsidRDefault="005670B6" w:rsidP="00F128B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90506">
        <w:rPr>
          <w:color w:val="000000"/>
          <w:sz w:val="26"/>
          <w:szCs w:val="26"/>
        </w:rPr>
        <w:t>1. Обеспечение необходимого уровня защиты населения и имущества от чрезвычайных ситуаций (в том числе пожаров) на территории Советского района.</w:t>
      </w:r>
    </w:p>
    <w:p w:rsidR="005670B6" w:rsidRPr="00B90506" w:rsidRDefault="005670B6" w:rsidP="00F128B1">
      <w:pPr>
        <w:tabs>
          <w:tab w:val="left" w:pos="567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B90506">
        <w:rPr>
          <w:color w:val="000000"/>
          <w:sz w:val="26"/>
          <w:szCs w:val="26"/>
        </w:rPr>
        <w:t>2. Обеспечение необходимого уровня готовности систем управления, связи, информирования и оповещения, сил и средств, предназначенных для ликвидации чрезвычайных ситуаций.</w:t>
      </w:r>
    </w:p>
    <w:p w:rsidR="005670B6" w:rsidRPr="00B90506" w:rsidRDefault="005670B6" w:rsidP="00F128B1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90506">
        <w:rPr>
          <w:color w:val="000000"/>
          <w:sz w:val="26"/>
          <w:szCs w:val="26"/>
        </w:rPr>
        <w:t>3. Совершенствование защиты населения, материальных и культурных ценностей от опасностей, возникающих при военных конфликтах и чрезвычайных ситуациях.</w:t>
      </w:r>
    </w:p>
    <w:p w:rsidR="005670B6" w:rsidRPr="00B90506" w:rsidRDefault="005670B6" w:rsidP="00F128B1">
      <w:pPr>
        <w:ind w:firstLine="709"/>
        <w:contextualSpacing/>
        <w:jc w:val="both"/>
        <w:rPr>
          <w:color w:val="000000"/>
          <w:sz w:val="26"/>
          <w:szCs w:val="26"/>
        </w:rPr>
      </w:pPr>
    </w:p>
    <w:p w:rsidR="005670B6" w:rsidRPr="00B90506" w:rsidRDefault="005670B6" w:rsidP="00B90506">
      <w:pPr>
        <w:ind w:firstLine="709"/>
        <w:contextualSpacing/>
        <w:jc w:val="center"/>
        <w:rPr>
          <w:sz w:val="26"/>
          <w:szCs w:val="26"/>
        </w:rPr>
      </w:pPr>
      <w:r w:rsidRPr="00B90506">
        <w:rPr>
          <w:b/>
          <w:bCs/>
          <w:sz w:val="26"/>
          <w:szCs w:val="26"/>
          <w:lang w:eastAsia="ru-RU"/>
        </w:rPr>
        <w:t>3. Объемы и источники финансирования программы за 2020 год.</w:t>
      </w:r>
    </w:p>
    <w:p w:rsidR="005670B6" w:rsidRPr="00B90506" w:rsidRDefault="005670B6">
      <w:pPr>
        <w:ind w:firstLine="567"/>
        <w:contextualSpacing/>
        <w:jc w:val="both"/>
        <w:rPr>
          <w:sz w:val="26"/>
          <w:szCs w:val="26"/>
          <w:lang w:eastAsia="ru-RU"/>
        </w:rPr>
      </w:pPr>
    </w:p>
    <w:tbl>
      <w:tblPr>
        <w:tblW w:w="10182" w:type="dxa"/>
        <w:tblInd w:w="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0A0"/>
      </w:tblPr>
      <w:tblGrid>
        <w:gridCol w:w="2785"/>
        <w:gridCol w:w="1617"/>
        <w:gridCol w:w="1402"/>
        <w:gridCol w:w="1297"/>
        <w:gridCol w:w="1609"/>
        <w:gridCol w:w="1472"/>
      </w:tblGrid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Годовые плановые назначения*, </w:t>
            </w:r>
          </w:p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тыс. руб.</w:t>
            </w: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Профинан-сировано*,</w:t>
            </w:r>
          </w:p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тыс. руб.</w:t>
            </w: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% </w:t>
            </w:r>
          </w:p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финанси-рования к плану</w:t>
            </w:r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Фактические расходы*, тыс. руб.</w:t>
            </w: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% исполнения к финанси- рованию</w:t>
            </w:r>
          </w:p>
        </w:tc>
      </w:tr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40 909,1</w:t>
            </w: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38 006, 4</w:t>
            </w: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92,9</w:t>
            </w:r>
            <w:bookmarkStart w:id="0" w:name="_GoBack"/>
            <w:bookmarkEnd w:id="0"/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38 006, 4</w:t>
            </w: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</w:tc>
      </w:tr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576,5</w:t>
            </w: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576,5</w:t>
            </w: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576,5</w:t>
            </w: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</w:tc>
      </w:tr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 xml:space="preserve">Бюджет </w:t>
            </w:r>
          </w:p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Ханты-Мансийского  автономного  округа - Югры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2 843, 5</w:t>
            </w: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2 843,5</w:t>
            </w: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2 843,5</w:t>
            </w: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</w:tc>
      </w:tr>
      <w:tr w:rsidR="005670B6" w:rsidRPr="00B90506" w:rsidTr="00B90506">
        <w:tc>
          <w:tcPr>
            <w:tcW w:w="3060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 xml:space="preserve">Бюджет </w:t>
            </w:r>
          </w:p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37 489,1</w:t>
            </w:r>
          </w:p>
        </w:tc>
        <w:tc>
          <w:tcPr>
            <w:tcW w:w="1365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34 586,4</w:t>
            </w:r>
          </w:p>
        </w:tc>
        <w:tc>
          <w:tcPr>
            <w:tcW w:w="132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92,3</w:t>
            </w:r>
          </w:p>
        </w:tc>
        <w:tc>
          <w:tcPr>
            <w:tcW w:w="1498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34 586,4</w:t>
            </w:r>
          </w:p>
        </w:tc>
        <w:tc>
          <w:tcPr>
            <w:tcW w:w="1372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100,0</w:t>
            </w:r>
          </w:p>
          <w:p w:rsidR="005670B6" w:rsidRPr="00B90506" w:rsidRDefault="005670B6" w:rsidP="00FC2E7E">
            <w:pPr>
              <w:jc w:val="center"/>
              <w:rPr>
                <w:sz w:val="26"/>
                <w:szCs w:val="26"/>
              </w:rPr>
            </w:pPr>
          </w:p>
        </w:tc>
      </w:tr>
    </w:tbl>
    <w:p w:rsidR="005670B6" w:rsidRPr="00B90506" w:rsidRDefault="005670B6" w:rsidP="00AA3016">
      <w:pPr>
        <w:suppressAutoHyphens w:val="0"/>
        <w:contextualSpacing/>
        <w:jc w:val="both"/>
        <w:rPr>
          <w:sz w:val="26"/>
          <w:szCs w:val="26"/>
          <w:lang w:eastAsia="ru-RU"/>
        </w:rPr>
      </w:pPr>
    </w:p>
    <w:p w:rsidR="005670B6" w:rsidRPr="00B90506" w:rsidRDefault="005670B6" w:rsidP="00AA3016">
      <w:pPr>
        <w:suppressAutoHyphens w:val="0"/>
        <w:contextualSpacing/>
        <w:jc w:val="both"/>
        <w:rPr>
          <w:color w:val="000000"/>
          <w:sz w:val="26"/>
          <w:szCs w:val="26"/>
          <w:lang w:eastAsia="en-US"/>
        </w:rPr>
      </w:pPr>
      <w:r w:rsidRPr="00B90506">
        <w:rPr>
          <w:sz w:val="26"/>
          <w:szCs w:val="26"/>
          <w:lang w:eastAsia="ru-RU"/>
        </w:rPr>
        <w:t>*</w:t>
      </w:r>
      <w:r w:rsidRPr="00B90506">
        <w:rPr>
          <w:color w:val="000000"/>
          <w:sz w:val="26"/>
          <w:szCs w:val="26"/>
          <w:lang w:eastAsia="en-US"/>
        </w:rPr>
        <w:t>- (по данным Финансово-экономического  управления администрации Советского района)</w:t>
      </w:r>
    </w:p>
    <w:p w:rsidR="005670B6" w:rsidRPr="00B90506" w:rsidRDefault="005670B6" w:rsidP="000C7B5F">
      <w:pPr>
        <w:spacing w:after="200" w:line="276" w:lineRule="auto"/>
        <w:contextualSpacing/>
        <w:jc w:val="both"/>
        <w:rPr>
          <w:b/>
          <w:bCs/>
          <w:sz w:val="26"/>
          <w:szCs w:val="26"/>
          <w:lang w:eastAsia="ru-RU"/>
        </w:rPr>
      </w:pPr>
    </w:p>
    <w:p w:rsidR="005670B6" w:rsidRPr="00B90506" w:rsidRDefault="005670B6" w:rsidP="000C7B5F">
      <w:pPr>
        <w:spacing w:after="200" w:line="276" w:lineRule="auto"/>
        <w:contextualSpacing/>
        <w:jc w:val="center"/>
        <w:rPr>
          <w:b/>
          <w:bCs/>
          <w:sz w:val="26"/>
          <w:szCs w:val="26"/>
        </w:rPr>
      </w:pPr>
      <w:r w:rsidRPr="00B90506">
        <w:rPr>
          <w:b/>
          <w:bCs/>
          <w:sz w:val="26"/>
          <w:szCs w:val="26"/>
          <w:lang w:eastAsia="ru-RU"/>
        </w:rPr>
        <w:t>4. Выполнение мероприятий программы за 2020 год.</w:t>
      </w:r>
    </w:p>
    <w:p w:rsidR="005670B6" w:rsidRPr="00B90506" w:rsidRDefault="005670B6">
      <w:pPr>
        <w:ind w:left="1440"/>
        <w:contextualSpacing/>
        <w:jc w:val="both"/>
        <w:rPr>
          <w:sz w:val="26"/>
          <w:szCs w:val="26"/>
          <w:lang w:eastAsia="ru-RU"/>
        </w:rPr>
      </w:pPr>
    </w:p>
    <w:tbl>
      <w:tblPr>
        <w:tblW w:w="10080" w:type="dxa"/>
        <w:tblInd w:w="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58" w:type="dxa"/>
        </w:tblCellMar>
        <w:tblLook w:val="00A0"/>
      </w:tblPr>
      <w:tblGrid>
        <w:gridCol w:w="567"/>
        <w:gridCol w:w="3119"/>
        <w:gridCol w:w="1559"/>
        <w:gridCol w:w="4835"/>
      </w:tblGrid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№</w:t>
            </w:r>
          </w:p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Наименование  мероприятий программы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Фактические расходы,</w:t>
            </w:r>
          </w:p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 xml:space="preserve"> тыс. руб.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 xml:space="preserve">Информация </w:t>
            </w:r>
          </w:p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  <w:lang w:eastAsia="ru-RU"/>
              </w:rPr>
              <w:t>Строительство и ремонт источников противопожарного водоснабжения.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Проведено обслуживание и ремонт пожарных водоёмов, находящихся на балансе поселений района за счёт бюджета поселений.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2.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Обеспечение противопожарной защиты мест проживания малообеспеченных, социально-неадаптированных и маломобильных групп населения методом применения современных средств обнаружения и оповещения о пожарах.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Проведена установка пожарных извещателей, в том числе  извещателей с </w:t>
            </w:r>
            <w:r w:rsidRPr="00B90506">
              <w:rPr>
                <w:sz w:val="26"/>
                <w:szCs w:val="26"/>
                <w:lang w:val="en-US"/>
              </w:rPr>
              <w:t>GSM</w:t>
            </w:r>
            <w:r w:rsidRPr="00B90506">
              <w:rPr>
                <w:sz w:val="26"/>
                <w:szCs w:val="26"/>
              </w:rPr>
              <w:t xml:space="preserve"> – модулем в г.п. Советский за </w:t>
            </w:r>
            <w:bookmarkStart w:id="1" w:name="__DdeLink__949_464066171"/>
            <w:r w:rsidRPr="00B90506">
              <w:rPr>
                <w:sz w:val="26"/>
                <w:szCs w:val="26"/>
              </w:rPr>
              <w:t>счёт бюджета поселени</w:t>
            </w:r>
            <w:bookmarkEnd w:id="1"/>
            <w:r w:rsidRPr="00B90506">
              <w:rPr>
                <w:sz w:val="26"/>
                <w:szCs w:val="26"/>
              </w:rPr>
              <w:t>я.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Пополнение и обеспечение сохранности  созданных резервов (запасов) материальных ресурсов для ликвидации последствий чрезвычайных ситуаций межмуниципального и регионального характера.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10,0</w:t>
            </w:r>
          </w:p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Обеспечение резерва материальных ресурсов администрации Советского района средствами защиты органов дыхания, зрения и кожи (защитными масками, защитными очками, медицинскими перчатками), дезинфицирующими жидкостями.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val="en-US"/>
              </w:rPr>
              <w:t>4</w:t>
            </w:r>
            <w:r w:rsidRPr="00B90506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Проведение санитарно-противоэпидемических мероприятий, направленных на предотвращение распространения инфекционных заболеваний.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28747,1</w:t>
            </w:r>
          </w:p>
          <w:p w:rsidR="005670B6" w:rsidRPr="00B90506" w:rsidRDefault="005670B6" w:rsidP="00A83BA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- Бюджетные трансферты поселениям района на выполнение мероприятий по обеспечению профилактических дезинфицирующих мероприятий 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(11 470,8 тысяч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обеспечение средствами защиты органов дыхания и зрения,  обеспечение безконтактными термометрами и рециркуляторами бактерицидными подведомственных учреждений Управления образования ( 9 386,5 тысяч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обеспечение средствами защиты органов дыхания и зрения,  обеспечение безконтактными термометрами и рециркуляторами бактерицидными подведомственных учреждений Департамента социального развития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( 5 194,2  тысяч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организация работы обсерваторов для изоляции и медицинского наблюдения за лицами  (326,8 тыс.рублей);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прибывшими из эпидемически  неблагополучных территорий, обеспечение работы контрольно-пропускных пунктов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(751,4 тыс.рублей);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 обеспечение безопасного проведения голосования по внесению изменений в Конституцию РФ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( 576,5 тыс.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проведение заключительной дезинфекции помещений в административных зданиях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(286,6 тыс.рублей);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 приобретение дезинфицирующих средств, средств защиты органов дыхания и кожи( 663,4 тысячи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изготовление и прокат видеоролика по мерам профилактики против COVID-19 для информирования населения Советского района о   соблюдении режима обязательной самоизоляции (50,0 тысяч рублей);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-  обеспечение санитарно-эпидемиологических мероприятий в Думе Советского района( 40,9 тысяч рублей).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val="en-US"/>
              </w:rPr>
              <w:t>5</w:t>
            </w:r>
            <w:r w:rsidRPr="00B90506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8E233E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Проведение  модернизации местной автоматизированной системы централизованного оповещения населения </w:t>
            </w:r>
          </w:p>
          <w:p w:rsidR="005670B6" w:rsidRPr="00B90506" w:rsidRDefault="005670B6" w:rsidP="008E233E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на территории Советского района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0,0</w:t>
            </w: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Проведено техническое обслуживание  местной автоматизированной системы централизованного оповещения</w:t>
            </w:r>
          </w:p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 xml:space="preserve"> г.п. Советский.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6.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Создание условий для осуществления эффективной деятельности муниципального казенного учреждения «Единая дежурно-диспетчерская служба Советского района»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C096A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9246,2</w:t>
            </w:r>
          </w:p>
          <w:p w:rsidR="005670B6" w:rsidRPr="00B90506" w:rsidRDefault="005670B6" w:rsidP="002C096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Заработная плата, социальные выплаты, оплата каналов связи МКУ «ЕДДС Советского района», системы «112» и РАСЦО, обучение, приобретение средств вычислительной техники.</w:t>
            </w:r>
          </w:p>
        </w:tc>
      </w:tr>
      <w:tr w:rsidR="005670B6" w:rsidRPr="00B90506" w:rsidTr="00B90506">
        <w:tc>
          <w:tcPr>
            <w:tcW w:w="567" w:type="dxa"/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7.</w:t>
            </w:r>
          </w:p>
        </w:tc>
        <w:tc>
          <w:tcPr>
            <w:tcW w:w="311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uppressAutoHyphens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Создание и организация деятельности курсов гражданской обороны, учебно-консультационных пунктов гражданской обороны.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3,1</w:t>
            </w:r>
          </w:p>
          <w:p w:rsidR="005670B6" w:rsidRPr="00B90506" w:rsidRDefault="005670B6" w:rsidP="0025013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35" w:type="dxa"/>
            <w:tcBorders>
              <w:left w:val="single" w:sz="4" w:space="0" w:color="000001"/>
              <w:right w:val="single" w:sz="4" w:space="0" w:color="000001"/>
            </w:tcBorders>
            <w:tcMar>
              <w:left w:w="58" w:type="dxa"/>
            </w:tcMar>
          </w:tcPr>
          <w:p w:rsidR="005670B6" w:rsidRPr="00B90506" w:rsidRDefault="005670B6" w:rsidP="000C7B5F">
            <w:pPr>
              <w:snapToGrid w:val="0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Приобретены канцелярские принадлежности для обеспечения работы учебно-консультационных пунктов.</w:t>
            </w:r>
          </w:p>
        </w:tc>
      </w:tr>
    </w:tbl>
    <w:p w:rsidR="005670B6" w:rsidRPr="00B90506" w:rsidRDefault="005670B6" w:rsidP="001B7A5E">
      <w:pPr>
        <w:jc w:val="both"/>
        <w:rPr>
          <w:b/>
          <w:bCs/>
          <w:sz w:val="26"/>
          <w:szCs w:val="26"/>
          <w:lang w:eastAsia="ru-RU"/>
        </w:rPr>
      </w:pPr>
    </w:p>
    <w:p w:rsidR="005670B6" w:rsidRPr="00B90506" w:rsidRDefault="005670B6" w:rsidP="00B90506">
      <w:pPr>
        <w:jc w:val="center"/>
        <w:rPr>
          <w:b/>
          <w:bCs/>
          <w:sz w:val="26"/>
          <w:szCs w:val="26"/>
        </w:rPr>
      </w:pPr>
      <w:r w:rsidRPr="00B90506">
        <w:rPr>
          <w:b/>
          <w:bCs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5670B6" w:rsidRPr="00B90506" w:rsidRDefault="005670B6">
      <w:pPr>
        <w:ind w:firstLine="567"/>
        <w:jc w:val="both"/>
        <w:rPr>
          <w:sz w:val="26"/>
          <w:szCs w:val="26"/>
          <w:lang w:eastAsia="ru-RU"/>
        </w:rPr>
      </w:pPr>
    </w:p>
    <w:tbl>
      <w:tblPr>
        <w:tblW w:w="10039" w:type="dxa"/>
        <w:tblInd w:w="7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ayout w:type="fixed"/>
        <w:tblCellMar>
          <w:left w:w="73" w:type="dxa"/>
        </w:tblCellMar>
        <w:tblLook w:val="00A0"/>
      </w:tblPr>
      <w:tblGrid>
        <w:gridCol w:w="567"/>
        <w:gridCol w:w="4653"/>
        <w:gridCol w:w="1559"/>
        <w:gridCol w:w="1701"/>
        <w:gridCol w:w="1559"/>
      </w:tblGrid>
      <w:tr w:rsidR="005670B6" w:rsidRPr="00B90506" w:rsidTr="00B90506">
        <w:trPr>
          <w:cantSplit/>
          <w:trHeight w:val="237"/>
        </w:trPr>
        <w:tc>
          <w:tcPr>
            <w:tcW w:w="567" w:type="dxa"/>
            <w:vMerge w:val="restart"/>
            <w:tcMar>
              <w:left w:w="73" w:type="dxa"/>
            </w:tcMar>
          </w:tcPr>
          <w:p w:rsidR="005670B6" w:rsidRPr="00B90506" w:rsidRDefault="005670B6">
            <w:pPr>
              <w:pStyle w:val="western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№ п/п</w:t>
            </w:r>
          </w:p>
        </w:tc>
        <w:tc>
          <w:tcPr>
            <w:tcW w:w="4653" w:type="dxa"/>
            <w:vMerge w:val="restart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pStyle w:val="western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Наименование целевых показателей муниципальной программы</w:t>
            </w:r>
          </w:p>
        </w:tc>
        <w:tc>
          <w:tcPr>
            <w:tcW w:w="3260" w:type="dxa"/>
            <w:gridSpan w:val="2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pStyle w:val="western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Значение целевых показателей муниципальной программы</w:t>
            </w:r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Степень достижения целевых значений показателей*</w:t>
            </w:r>
          </w:p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(%)</w:t>
            </w:r>
          </w:p>
        </w:tc>
      </w:tr>
      <w:tr w:rsidR="005670B6" w:rsidRPr="00B90506" w:rsidTr="00B90506">
        <w:trPr>
          <w:cantSplit/>
          <w:trHeight w:val="671"/>
        </w:trPr>
        <w:tc>
          <w:tcPr>
            <w:tcW w:w="567" w:type="dxa"/>
            <w:vMerge/>
            <w:tcMar>
              <w:left w:w="73" w:type="dxa"/>
            </w:tcMar>
          </w:tcPr>
          <w:p w:rsidR="005670B6" w:rsidRPr="00B90506" w:rsidRDefault="005670B6" w:rsidP="00F66E19">
            <w:pPr>
              <w:snapToGrid w:val="0"/>
              <w:spacing w:line="240" w:lineRule="atLeast"/>
              <w:jc w:val="center"/>
              <w:rPr>
                <w:kern w:val="2"/>
                <w:sz w:val="26"/>
                <w:szCs w:val="26"/>
                <w:lang w:eastAsia="en-US"/>
              </w:rPr>
            </w:pPr>
          </w:p>
        </w:tc>
        <w:tc>
          <w:tcPr>
            <w:tcW w:w="4653" w:type="dxa"/>
            <w:vMerge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snapToGrid w:val="0"/>
              <w:spacing w:line="240" w:lineRule="atLeast"/>
              <w:jc w:val="center"/>
              <w:rPr>
                <w:kern w:val="2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по программе</w:t>
            </w:r>
          </w:p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(план)</w:t>
            </w:r>
          </w:p>
        </w:tc>
        <w:tc>
          <w:tcPr>
            <w:tcW w:w="1701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фактически</w:t>
            </w:r>
          </w:p>
          <w:p w:rsidR="005670B6" w:rsidRPr="00B90506" w:rsidRDefault="005670B6" w:rsidP="00F66E19">
            <w:pPr>
              <w:pStyle w:val="western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за отчетный период (факт)</w:t>
            </w: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snapToGrid w:val="0"/>
              <w:spacing w:line="240" w:lineRule="atLeast"/>
              <w:jc w:val="center"/>
              <w:rPr>
                <w:kern w:val="2"/>
                <w:sz w:val="26"/>
                <w:szCs w:val="26"/>
                <w:lang w:eastAsia="en-US"/>
              </w:rPr>
            </w:pP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shd w:val="clear" w:color="auto" w:fill="FFFFFF"/>
              <w:snapToGrid w:val="0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Количество источников противопожарного водоснабжения,</w:t>
            </w:r>
          </w:p>
          <w:p w:rsidR="005670B6" w:rsidRPr="00B90506" w:rsidRDefault="005670B6" w:rsidP="00AA3016">
            <w:pPr>
              <w:shd w:val="clear" w:color="auto" w:fill="FFFFFF"/>
              <w:snapToGrid w:val="0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121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496261">
            <w:pPr>
              <w:shd w:val="clear" w:color="auto" w:fill="FFFFFF"/>
              <w:snapToGrid w:val="0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Количество мест проживания  обеспеченных системами, обнаружения и оповещения,</w:t>
            </w:r>
            <w:r w:rsidRPr="00B90506">
              <w:rPr>
                <w:sz w:val="26"/>
                <w:szCs w:val="26"/>
              </w:rPr>
              <w:t xml:space="preserve"> </w:t>
            </w:r>
            <w:r w:rsidRPr="00B90506">
              <w:rPr>
                <w:color w:val="000000"/>
                <w:sz w:val="26"/>
                <w:szCs w:val="26"/>
              </w:rPr>
              <w:t>единиц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40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shd w:val="clear" w:color="auto" w:fill="FFFFFF"/>
              <w:snapToGrid w:val="0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Доля укомплектованности резерва материальных ресурсов для предупреждения и ликвидации чрезвычайных ситуаций и запасов в целях гражданской обороны,%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shd w:val="clear" w:color="auto" w:fill="FFFFFF"/>
              <w:snapToGrid w:val="0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Охват населения обучением и пропагандой Советского района, %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shd w:val="clear" w:color="auto" w:fill="FFFFFF"/>
              <w:snapToGrid w:val="0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Количество муниципальных образований Советского района, обеспеченных объектами обучения населения и должностных лиц в области гражданской обороны и чрезвычайных ситуаций, единиц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  <w:lang w:eastAsia="ru-RU"/>
              </w:rPr>
            </w:pPr>
            <w:r w:rsidRPr="00B90506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shd w:val="clear" w:color="auto" w:fill="FFFFFF"/>
              <w:snapToGrid w:val="0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Охват оповещения населения территориальной автоматической системой централизованного оповещения, %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8E233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 w:rsidP="008E233E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Borders>
              <w:top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43BDC">
            <w:pPr>
              <w:shd w:val="clear" w:color="auto" w:fill="FFFFFF"/>
              <w:snapToGrid w:val="0"/>
              <w:rPr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 xml:space="preserve">Количество мероприятий, направленных на  приведение МКУ «ЕДДС Советского района»  в соответствие с требованиями </w:t>
            </w:r>
            <w:r w:rsidRPr="00B90506">
              <w:rPr>
                <w:color w:val="000000"/>
                <w:sz w:val="26"/>
                <w:szCs w:val="26"/>
                <w:lang w:eastAsia="ru-RU"/>
              </w:rPr>
              <w:t>ГОСТ Р 22.7.01-2016, единиц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F66E19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  <w:tr w:rsidR="005670B6" w:rsidRPr="00B90506" w:rsidTr="00B90506">
        <w:trPr>
          <w:trHeight w:val="201"/>
        </w:trPr>
        <w:tc>
          <w:tcPr>
            <w:tcW w:w="567" w:type="dxa"/>
            <w:tcBorders>
              <w:top w:val="single" w:sz="4" w:space="0" w:color="000001"/>
              <w:bottom w:val="single" w:sz="4" w:space="0" w:color="000001"/>
            </w:tcBorders>
            <w:tcMar>
              <w:left w:w="73" w:type="dxa"/>
            </w:tcMar>
            <w:vAlign w:val="center"/>
          </w:tcPr>
          <w:p w:rsidR="005670B6" w:rsidRPr="00B90506" w:rsidRDefault="005670B6" w:rsidP="00AA3016">
            <w:pPr>
              <w:pStyle w:val="ListParagraph"/>
              <w:numPr>
                <w:ilvl w:val="0"/>
                <w:numId w:val="1"/>
              </w:numPr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653" w:type="dxa"/>
            <w:tcBorders>
              <w:left w:val="single" w:sz="4" w:space="0" w:color="00000A"/>
            </w:tcBorders>
            <w:tcMar>
              <w:left w:w="73" w:type="dxa"/>
            </w:tcMar>
            <w:vAlign w:val="center"/>
          </w:tcPr>
          <w:p w:rsidR="005670B6" w:rsidRPr="00B90506" w:rsidRDefault="005670B6" w:rsidP="00A43BDC">
            <w:pPr>
              <w:shd w:val="clear" w:color="auto" w:fill="FFFFFF"/>
              <w:snapToGrid w:val="0"/>
              <w:rPr>
                <w:color w:val="000000"/>
                <w:sz w:val="26"/>
                <w:szCs w:val="26"/>
              </w:rPr>
            </w:pPr>
            <w:r w:rsidRPr="00B90506">
              <w:rPr>
                <w:color w:val="000000"/>
                <w:sz w:val="26"/>
                <w:szCs w:val="26"/>
              </w:rPr>
              <w:t>Охват мест, обязательных для проведения санитарно-противоэпидемических мероприятий, направленных на предотвращение распространения инфекционных мероприятий,%</w:t>
            </w:r>
          </w:p>
        </w:tc>
        <w:tc>
          <w:tcPr>
            <w:tcW w:w="1559" w:type="dxa"/>
            <w:tcBorders>
              <w:lef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73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A"/>
              <w:right w:val="single" w:sz="4" w:space="0" w:color="00000A"/>
            </w:tcBorders>
            <w:tcMar>
              <w:left w:w="73" w:type="dxa"/>
            </w:tcMar>
          </w:tcPr>
          <w:p w:rsidR="005670B6" w:rsidRPr="00B90506" w:rsidRDefault="005670B6" w:rsidP="00250133">
            <w:pPr>
              <w:jc w:val="center"/>
              <w:rPr>
                <w:sz w:val="26"/>
                <w:szCs w:val="26"/>
              </w:rPr>
            </w:pPr>
            <w:r w:rsidRPr="00B90506">
              <w:rPr>
                <w:sz w:val="26"/>
                <w:szCs w:val="26"/>
              </w:rPr>
              <w:t>100</w:t>
            </w:r>
          </w:p>
        </w:tc>
      </w:tr>
    </w:tbl>
    <w:p w:rsidR="005670B6" w:rsidRPr="00B90506" w:rsidRDefault="005670B6">
      <w:pPr>
        <w:suppressAutoHyphens w:val="0"/>
        <w:spacing w:line="240" w:lineRule="atLeast"/>
        <w:jc w:val="both"/>
        <w:rPr>
          <w:sz w:val="26"/>
          <w:szCs w:val="26"/>
        </w:rPr>
      </w:pPr>
    </w:p>
    <w:p w:rsidR="005670B6" w:rsidRPr="00B90506" w:rsidRDefault="005670B6" w:rsidP="00B90506">
      <w:pPr>
        <w:tabs>
          <w:tab w:val="num" w:pos="1080"/>
        </w:tabs>
        <w:ind w:firstLine="720"/>
        <w:jc w:val="both"/>
        <w:rPr>
          <w:color w:val="auto"/>
          <w:sz w:val="26"/>
          <w:szCs w:val="26"/>
          <w:highlight w:val="yellow"/>
          <w:lang w:eastAsia="ar-SA"/>
        </w:rPr>
      </w:pPr>
      <w:r w:rsidRPr="00B90506">
        <w:rPr>
          <w:color w:val="auto"/>
          <w:sz w:val="26"/>
          <w:szCs w:val="26"/>
        </w:rPr>
        <w:t>*</w:t>
      </w:r>
      <w:r w:rsidRPr="00B90506">
        <w:rPr>
          <w:color w:val="auto"/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5670B6" w:rsidRPr="00B90506" w:rsidRDefault="005670B6" w:rsidP="00B90506">
      <w:pPr>
        <w:tabs>
          <w:tab w:val="num" w:pos="1080"/>
        </w:tabs>
        <w:ind w:firstLine="720"/>
        <w:jc w:val="both"/>
        <w:rPr>
          <w:color w:val="auto"/>
          <w:sz w:val="26"/>
          <w:szCs w:val="26"/>
          <w:lang w:eastAsia="ar-SA"/>
        </w:rPr>
      </w:pPr>
      <w:r w:rsidRPr="00B90506">
        <w:rPr>
          <w:color w:val="auto"/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показателя в отчетном году (в %).</w:t>
      </w:r>
    </w:p>
    <w:p w:rsidR="005670B6" w:rsidRPr="00B90506" w:rsidRDefault="005670B6">
      <w:pPr>
        <w:shd w:val="clear" w:color="auto" w:fill="FFFFFF"/>
        <w:ind w:firstLine="615"/>
        <w:jc w:val="both"/>
        <w:rPr>
          <w:b/>
          <w:color w:val="000000"/>
          <w:sz w:val="26"/>
          <w:szCs w:val="26"/>
        </w:rPr>
      </w:pPr>
    </w:p>
    <w:p w:rsidR="005670B6" w:rsidRPr="00B90506" w:rsidRDefault="005670B6" w:rsidP="00F128B1">
      <w:pPr>
        <w:suppressAutoHyphens w:val="0"/>
        <w:ind w:firstLine="709"/>
        <w:jc w:val="both"/>
        <w:rPr>
          <w:b/>
          <w:color w:val="auto"/>
          <w:sz w:val="26"/>
          <w:szCs w:val="26"/>
          <w:lang w:eastAsia="ru-RU"/>
        </w:rPr>
      </w:pPr>
    </w:p>
    <w:p w:rsidR="005670B6" w:rsidRPr="00B90506" w:rsidRDefault="005670B6" w:rsidP="00B90506">
      <w:pPr>
        <w:suppressAutoHyphens w:val="0"/>
        <w:jc w:val="center"/>
        <w:rPr>
          <w:rFonts w:eastAsia="SimSun"/>
          <w:b/>
          <w:bCs/>
          <w:iCs/>
          <w:color w:val="auto"/>
          <w:sz w:val="26"/>
          <w:szCs w:val="26"/>
          <w:lang w:eastAsia="ru-RU"/>
        </w:rPr>
      </w:pPr>
      <w:r w:rsidRPr="00B90506">
        <w:rPr>
          <w:b/>
          <w:color w:val="auto"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5670B6" w:rsidRDefault="005670B6" w:rsidP="001B7A5E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p w:rsidR="005670B6" w:rsidRPr="00B90506" w:rsidRDefault="005670B6" w:rsidP="001B7A5E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  <w:r w:rsidRPr="00B90506">
        <w:rPr>
          <w:color w:val="auto"/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B90506">
        <w:rPr>
          <w:rFonts w:eastAsia="SimSun"/>
          <w:bCs/>
          <w:iCs/>
          <w:color w:val="auto"/>
          <w:sz w:val="26"/>
          <w:szCs w:val="26"/>
          <w:lang w:eastAsia="ru-RU"/>
        </w:rPr>
        <w:t>«</w:t>
      </w:r>
      <w:r w:rsidRPr="00B90506">
        <w:rPr>
          <w:color w:val="auto"/>
          <w:sz w:val="26"/>
          <w:szCs w:val="26"/>
          <w:lang w:eastAsia="ru-RU"/>
        </w:rPr>
        <w:t>О Методике оценки эффективности</w:t>
      </w:r>
      <w:r w:rsidRPr="00B90506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 </w:t>
      </w:r>
      <w:r w:rsidRPr="00B90506">
        <w:rPr>
          <w:color w:val="000000"/>
          <w:sz w:val="26"/>
          <w:szCs w:val="26"/>
          <w:lang w:eastAsia="ru-RU"/>
        </w:rPr>
        <w:t xml:space="preserve">реализации </w:t>
      </w:r>
      <w:r w:rsidRPr="00B90506">
        <w:rPr>
          <w:color w:val="auto"/>
          <w:sz w:val="26"/>
          <w:szCs w:val="26"/>
          <w:lang w:eastAsia="ru-RU"/>
        </w:rPr>
        <w:t>муниципальных программ Советского района</w:t>
      </w:r>
      <w:r w:rsidRPr="00B90506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» </w:t>
      </w:r>
      <w:r w:rsidRPr="00B90506">
        <w:rPr>
          <w:sz w:val="26"/>
          <w:szCs w:val="26"/>
        </w:rPr>
        <w:t xml:space="preserve">(с изменениями от 31.12.2019 № 452-р) </w:t>
      </w:r>
      <w:r w:rsidRPr="00B90506">
        <w:rPr>
          <w:rFonts w:eastAsia="SimSun"/>
          <w:bCs/>
          <w:iCs/>
          <w:sz w:val="26"/>
          <w:szCs w:val="26"/>
          <w:lang w:eastAsia="ru-RU"/>
        </w:rPr>
        <w:t xml:space="preserve">  </w:t>
      </w:r>
      <w:r w:rsidRPr="00B90506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 программа </w:t>
      </w:r>
      <w:r w:rsidRPr="00B90506">
        <w:rPr>
          <w:color w:val="auto"/>
          <w:sz w:val="26"/>
          <w:szCs w:val="26"/>
          <w:lang w:eastAsia="ru-RU"/>
        </w:rPr>
        <w:t xml:space="preserve">оценивается как </w:t>
      </w:r>
      <w:r w:rsidRPr="00B90506">
        <w:rPr>
          <w:sz w:val="26"/>
          <w:szCs w:val="26"/>
          <w:lang w:eastAsia="ru-RU"/>
        </w:rPr>
        <w:t xml:space="preserve">«умеренно эффективная»  </w:t>
      </w:r>
      <w:r w:rsidRPr="00B90506">
        <w:rPr>
          <w:color w:val="auto"/>
          <w:sz w:val="26"/>
          <w:szCs w:val="26"/>
          <w:lang w:eastAsia="ru-RU"/>
        </w:rPr>
        <w:t>(значение балльной интегральной оценки составляет – 7,85 баллов).</w:t>
      </w:r>
    </w:p>
    <w:p w:rsidR="005670B6" w:rsidRPr="00B90506" w:rsidRDefault="005670B6" w:rsidP="001B7A5E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p w:rsidR="005670B6" w:rsidRPr="00B90506" w:rsidRDefault="005670B6" w:rsidP="001B7A5E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p w:rsidR="005670B6" w:rsidRPr="00B90506" w:rsidRDefault="005670B6" w:rsidP="001B7A5E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sectPr w:rsidR="005670B6" w:rsidRPr="00B90506" w:rsidSect="00B90506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73AD6"/>
    <w:multiLevelType w:val="hybridMultilevel"/>
    <w:tmpl w:val="ECAE87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910"/>
    <w:rsid w:val="00081B06"/>
    <w:rsid w:val="00083F56"/>
    <w:rsid w:val="000C7B5F"/>
    <w:rsid w:val="001677ED"/>
    <w:rsid w:val="001A3A51"/>
    <w:rsid w:val="001B7A5E"/>
    <w:rsid w:val="0024356E"/>
    <w:rsid w:val="00250133"/>
    <w:rsid w:val="0027161F"/>
    <w:rsid w:val="002A6F14"/>
    <w:rsid w:val="002C096A"/>
    <w:rsid w:val="002D4753"/>
    <w:rsid w:val="00331791"/>
    <w:rsid w:val="003927D0"/>
    <w:rsid w:val="003A46AC"/>
    <w:rsid w:val="003A4988"/>
    <w:rsid w:val="003D3D02"/>
    <w:rsid w:val="004326A3"/>
    <w:rsid w:val="0046294C"/>
    <w:rsid w:val="00487F97"/>
    <w:rsid w:val="00494585"/>
    <w:rsid w:val="00496261"/>
    <w:rsid w:val="004D0910"/>
    <w:rsid w:val="004E4170"/>
    <w:rsid w:val="005138AB"/>
    <w:rsid w:val="005522F0"/>
    <w:rsid w:val="005670B6"/>
    <w:rsid w:val="00661DFD"/>
    <w:rsid w:val="007800A3"/>
    <w:rsid w:val="007D192B"/>
    <w:rsid w:val="007E3851"/>
    <w:rsid w:val="00841527"/>
    <w:rsid w:val="00851F9E"/>
    <w:rsid w:val="008E233E"/>
    <w:rsid w:val="008E37B3"/>
    <w:rsid w:val="008E6F72"/>
    <w:rsid w:val="00901F43"/>
    <w:rsid w:val="00932B4B"/>
    <w:rsid w:val="00960FD5"/>
    <w:rsid w:val="00A1408E"/>
    <w:rsid w:val="00A43BDC"/>
    <w:rsid w:val="00A83BAA"/>
    <w:rsid w:val="00AA3016"/>
    <w:rsid w:val="00AB327C"/>
    <w:rsid w:val="00B47347"/>
    <w:rsid w:val="00B477F8"/>
    <w:rsid w:val="00B90506"/>
    <w:rsid w:val="00BC5347"/>
    <w:rsid w:val="00C03AC0"/>
    <w:rsid w:val="00C277CE"/>
    <w:rsid w:val="00CA2540"/>
    <w:rsid w:val="00CA4AD9"/>
    <w:rsid w:val="00CA4E04"/>
    <w:rsid w:val="00CF0640"/>
    <w:rsid w:val="00D0584C"/>
    <w:rsid w:val="00D26520"/>
    <w:rsid w:val="00D42BAF"/>
    <w:rsid w:val="00D91E2C"/>
    <w:rsid w:val="00DB0507"/>
    <w:rsid w:val="00DC5D62"/>
    <w:rsid w:val="00E73C23"/>
    <w:rsid w:val="00E85E36"/>
    <w:rsid w:val="00EB68CB"/>
    <w:rsid w:val="00F128B1"/>
    <w:rsid w:val="00F66E19"/>
    <w:rsid w:val="00FC2E7E"/>
    <w:rsid w:val="00FF446D"/>
    <w:rsid w:val="00FF6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F56"/>
    <w:pPr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 Style21"/>
    <w:uiPriority w:val="99"/>
    <w:rsid w:val="00083F56"/>
    <w:rPr>
      <w:rFonts w:ascii="Times New Roman" w:hAnsi="Times New Roman"/>
      <w:sz w:val="24"/>
    </w:rPr>
  </w:style>
  <w:style w:type="character" w:customStyle="1" w:styleId="a">
    <w:name w:val="Основной текст Знак"/>
    <w:basedOn w:val="DefaultParagraphFont"/>
    <w:uiPriority w:val="99"/>
    <w:rsid w:val="00083F56"/>
    <w:rPr>
      <w:rFonts w:ascii="Times New Roman" w:hAnsi="Times New Roman" w:cs="Times New Roman"/>
      <w:sz w:val="20"/>
      <w:szCs w:val="20"/>
    </w:rPr>
  </w:style>
  <w:style w:type="character" w:customStyle="1" w:styleId="a0">
    <w:name w:val="Текст выноски Знак"/>
    <w:basedOn w:val="DefaultParagraphFont"/>
    <w:uiPriority w:val="99"/>
    <w:semiHidden/>
    <w:rsid w:val="00083F56"/>
    <w:rPr>
      <w:rFonts w:ascii="Tahoma" w:hAnsi="Tahoma" w:cs="Tahoma"/>
      <w:sz w:val="16"/>
      <w:szCs w:val="16"/>
      <w:lang w:eastAsia="zh-CN"/>
    </w:rPr>
  </w:style>
  <w:style w:type="character" w:customStyle="1" w:styleId="a1">
    <w:name w:val="Верхний колонтитул Знак"/>
    <w:basedOn w:val="DefaultParagraphFont"/>
    <w:uiPriority w:val="99"/>
    <w:semiHidden/>
    <w:rsid w:val="00083F56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2">
    <w:name w:val="Нижний колонтитул Знак"/>
    <w:basedOn w:val="DefaultParagraphFont"/>
    <w:uiPriority w:val="99"/>
    <w:semiHidden/>
    <w:rsid w:val="00083F56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FontStyle22">
    <w:name w:val="Font Style22"/>
    <w:uiPriority w:val="99"/>
    <w:rsid w:val="005138AB"/>
    <w:rPr>
      <w:rFonts w:ascii="Times New Roman" w:hAnsi="Times New Roman"/>
      <w:sz w:val="22"/>
    </w:rPr>
  </w:style>
  <w:style w:type="character" w:customStyle="1" w:styleId="-">
    <w:name w:val="Интернет-ссылка"/>
    <w:uiPriority w:val="99"/>
    <w:rsid w:val="005138AB"/>
    <w:rPr>
      <w:color w:val="000080"/>
      <w:u w:val="single"/>
    </w:rPr>
  </w:style>
  <w:style w:type="paragraph" w:customStyle="1" w:styleId="1">
    <w:name w:val="Заголовок1"/>
    <w:basedOn w:val="Normal"/>
    <w:next w:val="BodyText"/>
    <w:uiPriority w:val="99"/>
    <w:rsid w:val="005138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83F56"/>
    <w:pPr>
      <w:suppressAutoHyphens w:val="0"/>
      <w:jc w:val="both"/>
    </w:pPr>
    <w:rPr>
      <w:sz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5138AB"/>
    <w:rPr>
      <w:rFonts w:cs="Mangal"/>
    </w:rPr>
  </w:style>
  <w:style w:type="paragraph" w:styleId="Caption">
    <w:name w:val="caption"/>
    <w:basedOn w:val="Normal"/>
    <w:uiPriority w:val="99"/>
    <w:qFormat/>
    <w:rsid w:val="005138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083F56"/>
    <w:pPr>
      <w:ind w:left="200" w:hanging="200"/>
    </w:pPr>
  </w:style>
  <w:style w:type="paragraph" w:styleId="IndexHeading">
    <w:name w:val="index heading"/>
    <w:basedOn w:val="Normal"/>
    <w:uiPriority w:val="99"/>
    <w:rsid w:val="005138AB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083F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color w:val="00000A"/>
      <w:sz w:val="2"/>
      <w:lang w:eastAsia="zh-CN"/>
    </w:rPr>
  </w:style>
  <w:style w:type="paragraph" w:customStyle="1" w:styleId="Style1">
    <w:name w:val="Style1"/>
    <w:basedOn w:val="Normal"/>
    <w:uiPriority w:val="99"/>
    <w:rsid w:val="00083F56"/>
    <w:pPr>
      <w:widowControl w:val="0"/>
    </w:pPr>
    <w:rPr>
      <w:rFonts w:ascii="Arial" w:eastAsia="SimSun" w:hAnsi="Arial" w:cs="Mangal"/>
      <w:kern w:val="2"/>
      <w:sz w:val="24"/>
      <w:szCs w:val="24"/>
      <w:lang w:bidi="hi-IN"/>
    </w:rPr>
  </w:style>
  <w:style w:type="paragraph" w:styleId="Header">
    <w:name w:val="header"/>
    <w:basedOn w:val="Normal"/>
    <w:link w:val="HeaderChar"/>
    <w:uiPriority w:val="99"/>
    <w:semiHidden/>
    <w:rsid w:val="00083F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083F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customStyle="1" w:styleId="a3">
    <w:name w:val="Содержимое таблицы"/>
    <w:basedOn w:val="Normal"/>
    <w:uiPriority w:val="99"/>
    <w:rsid w:val="005138AB"/>
  </w:style>
  <w:style w:type="paragraph" w:customStyle="1" w:styleId="a4">
    <w:name w:val="Заголовок таблицы"/>
    <w:basedOn w:val="a3"/>
    <w:uiPriority w:val="99"/>
    <w:rsid w:val="005138AB"/>
  </w:style>
  <w:style w:type="paragraph" w:customStyle="1" w:styleId="western">
    <w:name w:val="western"/>
    <w:basedOn w:val="Normal"/>
    <w:uiPriority w:val="99"/>
    <w:rsid w:val="00CF0640"/>
    <w:pPr>
      <w:suppressAutoHyphens w:val="0"/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Standard">
    <w:name w:val="Standard"/>
    <w:uiPriority w:val="99"/>
    <w:rsid w:val="0025013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77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5</Pages>
  <Words>1110</Words>
  <Characters>6329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cp:keywords/>
  <dc:description/>
  <cp:lastModifiedBy>FuckYouBill</cp:lastModifiedBy>
  <cp:revision>8</cp:revision>
  <cp:lastPrinted>2021-02-09T09:39:00Z</cp:lastPrinted>
  <dcterms:created xsi:type="dcterms:W3CDTF">2021-02-09T09:41:00Z</dcterms:created>
  <dcterms:modified xsi:type="dcterms:W3CDTF">2021-03-26T10:37:00Z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